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2C" w:rsidRPr="00197568" w:rsidRDefault="0089282C" w:rsidP="008928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7568">
        <w:rPr>
          <w:rFonts w:ascii="Times New Roman" w:hAnsi="Times New Roman"/>
          <w:b/>
          <w:sz w:val="28"/>
          <w:szCs w:val="28"/>
        </w:rPr>
        <w:t>Показатели  деятельности М</w:t>
      </w:r>
      <w:r>
        <w:rPr>
          <w:rFonts w:ascii="Times New Roman" w:hAnsi="Times New Roman"/>
          <w:b/>
          <w:sz w:val="28"/>
          <w:szCs w:val="28"/>
        </w:rPr>
        <w:t>К</w:t>
      </w:r>
      <w:r w:rsidRPr="00197568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0F76A8">
        <w:rPr>
          <w:rFonts w:ascii="Times New Roman" w:hAnsi="Times New Roman"/>
          <w:b/>
          <w:sz w:val="28"/>
          <w:szCs w:val="28"/>
        </w:rPr>
        <w:t>Асаликентская</w:t>
      </w:r>
      <w:proofErr w:type="spellEnd"/>
      <w:r w:rsidR="000F76A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основная общеобразовательная школа</w:t>
      </w:r>
      <w:r w:rsidRPr="00197568">
        <w:rPr>
          <w:rFonts w:ascii="Times New Roman" w:hAnsi="Times New Roman"/>
          <w:b/>
          <w:sz w:val="28"/>
          <w:szCs w:val="28"/>
        </w:rPr>
        <w:t xml:space="preserve">» </w:t>
      </w:r>
    </w:p>
    <w:p w:rsidR="0089282C" w:rsidRDefault="0089282C" w:rsidP="008928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7568">
        <w:rPr>
          <w:rFonts w:ascii="Times New Roman" w:hAnsi="Times New Roman"/>
          <w:b/>
          <w:sz w:val="28"/>
          <w:szCs w:val="28"/>
        </w:rPr>
        <w:t xml:space="preserve">по результатам  </w:t>
      </w:r>
      <w:proofErr w:type="spellStart"/>
      <w:r w:rsidRPr="00197568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197568">
        <w:rPr>
          <w:rFonts w:ascii="Times New Roman" w:hAnsi="Times New Roman"/>
          <w:b/>
          <w:sz w:val="28"/>
          <w:szCs w:val="28"/>
        </w:rPr>
        <w:t xml:space="preserve"> за 201</w:t>
      </w:r>
      <w:r>
        <w:rPr>
          <w:rFonts w:ascii="Times New Roman" w:hAnsi="Times New Roman"/>
          <w:b/>
          <w:sz w:val="28"/>
          <w:szCs w:val="28"/>
        </w:rPr>
        <w:t>5</w:t>
      </w:r>
      <w:r w:rsidRPr="00197568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  <w:r w:rsidRPr="001975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97568">
        <w:rPr>
          <w:rFonts w:ascii="Times New Roman" w:hAnsi="Times New Roman"/>
          <w:b/>
          <w:sz w:val="28"/>
          <w:szCs w:val="28"/>
        </w:rPr>
        <w:t>уч.год</w:t>
      </w:r>
      <w:proofErr w:type="spellEnd"/>
      <w:r w:rsidRPr="00197568">
        <w:rPr>
          <w:rFonts w:ascii="Times New Roman" w:hAnsi="Times New Roman"/>
          <w:b/>
          <w:sz w:val="28"/>
          <w:szCs w:val="28"/>
        </w:rPr>
        <w:t>.</w:t>
      </w:r>
    </w:p>
    <w:p w:rsidR="0089282C" w:rsidRPr="00197568" w:rsidRDefault="0089282C" w:rsidP="0089282C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2332"/>
        <w:gridCol w:w="2268"/>
      </w:tblGrid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0A066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Общие сведения об общеобразовательной организации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1.1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Реквизиты лицензии (орган, выдавший лицензию; номер лицензии, серия, номер бланка; начало периода действия; окончание периода действия)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 05Л01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76A8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000</w:t>
            </w:r>
            <w:r w:rsidR="000F76A8">
              <w:rPr>
                <w:rFonts w:ascii="Times New Roman" w:hAnsi="Times New Roman"/>
                <w:sz w:val="28"/>
                <w:szCs w:val="28"/>
              </w:rPr>
              <w:t>0045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рег.№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76A8">
              <w:rPr>
                <w:rFonts w:ascii="Times New Roman" w:hAnsi="Times New Roman"/>
                <w:sz w:val="28"/>
                <w:szCs w:val="28"/>
              </w:rPr>
              <w:t>5945</w:t>
            </w:r>
          </w:p>
          <w:p w:rsidR="0089282C" w:rsidRPr="000A066D" w:rsidRDefault="0089282C" w:rsidP="000F76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F76A8">
              <w:rPr>
                <w:rFonts w:ascii="Times New Roman" w:hAnsi="Times New Roman"/>
                <w:sz w:val="28"/>
                <w:szCs w:val="28"/>
              </w:rPr>
              <w:t>05.04. 2012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1.2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Серия </w:t>
            </w:r>
            <w:r>
              <w:rPr>
                <w:rFonts w:ascii="Times New Roman" w:hAnsi="Times New Roman"/>
                <w:sz w:val="28"/>
                <w:szCs w:val="28"/>
              </w:rPr>
              <w:t>05А01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F76A8">
              <w:rPr>
                <w:rFonts w:ascii="Times New Roman" w:hAnsi="Times New Roman"/>
                <w:sz w:val="28"/>
                <w:szCs w:val="28"/>
              </w:rPr>
              <w:t>0000294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рег</w:t>
            </w:r>
            <w:proofErr w:type="spell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. № </w:t>
            </w:r>
            <w:r w:rsidR="000F76A8">
              <w:rPr>
                <w:rFonts w:ascii="Times New Roman" w:hAnsi="Times New Roman"/>
                <w:sz w:val="28"/>
                <w:szCs w:val="28"/>
              </w:rPr>
              <w:t>5523</w:t>
            </w:r>
          </w:p>
          <w:p w:rsidR="0089282C" w:rsidRPr="000A066D" w:rsidRDefault="0089282C" w:rsidP="000F76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F76A8">
              <w:rPr>
                <w:rFonts w:ascii="Times New Roman" w:hAnsi="Times New Roman"/>
                <w:sz w:val="28"/>
                <w:szCs w:val="28"/>
              </w:rPr>
              <w:t>17 июнь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0F76A8">
              <w:rPr>
                <w:rFonts w:ascii="Times New Roman" w:hAnsi="Times New Roman"/>
                <w:sz w:val="28"/>
                <w:szCs w:val="28"/>
              </w:rPr>
              <w:t>13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Общая численность обучающихся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1.5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 по каждой реализуемой общеобразовательной программе: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начального общего образования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чел./%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9282C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1.6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 по программам углубленного изучения отдельных предметов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чел./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1.7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 по программам профильного обучения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чел./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100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1.8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Образовательные результаты обучающихся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rPr>
          <w:trHeight w:val="421"/>
        </w:trPr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Результаты промежуточной аттестации за учебный год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2.1.1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Общая успеваемость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2.1.2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обучающихся, успевающих на «4» и «5»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Результаты государственной итоговой аттестации по обязательным предметам: средний балл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ОГЭ/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ЕГЭ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2.2.1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(русский язык)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2.2.2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(математика)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2.2.3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(русский язык)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2.2.4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(математика)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Результаты государственной итоговой аттестации по обязательным предметам: количество и доля выпускников, получивших  результаты ниже установленного минимального количества баллов ЕГЭ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(русский язык)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(математика)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0 чел./%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(русский язык)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2.3.4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11 класс (математика)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0 чел./%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2.4.1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0 чел./%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2.4.2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выпускников-медалистов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2.6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2.6.1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обучающихся, принявших участие в различных олимпиадах, смотрах, конкурсах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2.6.2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</w:t>
            </w: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обучающихся-победителей</w:t>
            </w:r>
            <w:proofErr w:type="spell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и призеров олимпиад, смотров, конкурсов, из них: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регионального уровня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федерального уровня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Кадровое обеспечение учебного процесса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Общая численность педагогических работников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работников, имеющих высшее образование, из них: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3.2.1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непедагогическое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работников, имеющих среднее специальное образование, из них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чел./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3.3.1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непедагогическое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чел./0%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3.4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работников, которым по результатам аттестации присвоена квалификационная категория, из  них: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%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3.4.1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3.4.2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чел./ 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3.5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3.5.1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до 5 лет,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в том числе молодых специалистов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%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%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3.5.2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чел./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3.6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 в возрасте до 30 лет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чел./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3.7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 в возрасте от 55 лет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5ч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ел./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3.8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 профессионального образования, а также в учреждениях системы переподготовки и повышения квалификации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чел./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3.9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Доля педагогических и управленческих кадров, прошедших повышение квалификации для работы по ФГОС (в общей  численности педагогических и управленческих кадров), в том числе: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чел./ %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Инфраструктура общеобразовательной организации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 персональных компьютеров в расчете на одного обучающегося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единиц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4.2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 фонда, состоящих на учете, в расчете на одного обучающегося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единиц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Переход образовательной организации на электронный документооборот/ электронные системы управления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>да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/нет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Наличие читального зала библиотеки, в том числе: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>да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/нет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4.4.1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>да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/нет</w:t>
            </w: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медиатекой</w:t>
            </w:r>
            <w:proofErr w:type="spell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да/</w:t>
            </w: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да/</w:t>
            </w: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>да/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4.4.5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да/</w:t>
            </w: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4.5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Количество/доля обучающихся, которым обеспечена возмож</w:t>
            </w:r>
            <w:bookmarkStart w:id="0" w:name="_GoBack"/>
            <w:bookmarkEnd w:id="0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ность пользоваться широкополосным Интернетом (не менее 2 Мб/с)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чел./ %</w:t>
            </w:r>
          </w:p>
        </w:tc>
      </w:tr>
    </w:tbl>
    <w:p w:rsidR="0089282C" w:rsidRDefault="0089282C" w:rsidP="0089282C"/>
    <w:p w:rsidR="005F1E69" w:rsidRDefault="005F1E69"/>
    <w:sectPr w:rsidR="005F1E69" w:rsidSect="00B7437F">
      <w:pgSz w:w="16838" w:h="11906" w:orient="landscape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89282C"/>
    <w:rsid w:val="000F76A8"/>
    <w:rsid w:val="005F1E69"/>
    <w:rsid w:val="0089282C"/>
    <w:rsid w:val="00DD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2016-10-10T18:38:00Z</dcterms:created>
  <dcterms:modified xsi:type="dcterms:W3CDTF">2016-10-10T18:48:00Z</dcterms:modified>
</cp:coreProperties>
</file>